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52" w:rsidRPr="00C95052" w:rsidRDefault="00C95052" w:rsidP="00C95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Виды предоставляемой медицинской помощи в клинике B&amp;K Медика:</w:t>
      </w:r>
    </w:p>
    <w:p w:rsidR="00C95052" w:rsidRPr="00C95052" w:rsidRDefault="00C95052" w:rsidP="00C95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Магнитно-резонансная томография (МРТ)</w:t>
      </w:r>
    </w:p>
    <w:p w:rsidR="00C95052" w:rsidRPr="00C95052" w:rsidRDefault="00C95052" w:rsidP="00C95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Компьютерная томография (МСКТ)</w:t>
      </w:r>
    </w:p>
    <w:p w:rsidR="00C95052" w:rsidRPr="00C95052" w:rsidRDefault="00C95052" w:rsidP="00C95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Ультразвуковая диагностика (УЗИ)</w:t>
      </w:r>
    </w:p>
    <w:p w:rsidR="00C95052" w:rsidRPr="00C95052" w:rsidRDefault="00C95052" w:rsidP="00C95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950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ЖИЗНЕННО НЕОБХОДИМЫХ И ВАЖНЕЙШИХ ЛЕКАРСТВЕННЫХ ПРЕПАРАТОВ НА 2018 ГОД</w:t>
        </w:r>
      </w:hyperlink>
    </w:p>
    <w:p w:rsidR="00C95052" w:rsidRPr="00C95052" w:rsidRDefault="00C95052" w:rsidP="00C95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950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  </w:r>
      </w:hyperlink>
    </w:p>
    <w:p w:rsidR="00C95052" w:rsidRPr="00C95052" w:rsidRDefault="00C95052" w:rsidP="00C95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950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№1492 от 08.12.2017 "О Программе государственных гарантий бесплатного оказания гражданам медицинской помощи на 2018 год и на плановый период 2019 и 2020 годов"</w:t>
        </w:r>
      </w:hyperlink>
    </w:p>
    <w:p w:rsidR="00C95052" w:rsidRPr="00C95052" w:rsidRDefault="00C95052" w:rsidP="00C95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C950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Красноярского края от 26.12.2017 № 799-п «Об утверждении Территориальной программы государственных гарантий бесплатного оказания гражданам Российской Федерации медицинской помощи в Красноярском крае на 2018 год и на плановый период 2019 и 2020 годов»</w:t>
        </w:r>
      </w:hyperlink>
    </w:p>
    <w:p w:rsidR="00C95052" w:rsidRPr="00C95052" w:rsidRDefault="00C95052" w:rsidP="00C95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Порядок и условия оказания медицинской помощи, в том числе сроки ожидания медицинской помощи, предоставляемой в плановом порядке:        </w:t>
      </w:r>
    </w:p>
    <w:p w:rsidR="00C95052" w:rsidRPr="00C95052" w:rsidRDefault="00C95052" w:rsidP="00C95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Порядок и условия оказания медицинской помощи в рамках территориальной программы устанавливаются нормативными правовыми актами органа государственной власти в сфере здравоохранения Красноярского края в соответствии с законодательством Российской Федерации и территориальной программой. Условия предоставления бесплатной медицинской помощи населению Красноярского края в рамках территориальной программы распространяются на все организации здравоохранения, участвующие в реализации территориальной программы, в том числе территориальной программы обязательного медицинского страхования.</w:t>
      </w:r>
    </w:p>
    <w:p w:rsidR="00C95052" w:rsidRPr="00C95052" w:rsidRDefault="00C95052" w:rsidP="00C95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Экстренно оказывается медицинская помощь при состояниях, угрожающих жизни или здоровью гражданина или окружающих его лиц, вызванных внезапными заболеваниями, обострениями хронических заболеваний, несчастными случаями, травмами и отравлениями, при патологии беременности и родах всем обратившимся (независимо от места проживания, наличия личных документов, страхового медицинского полиса) в стационарных и амбулаторно-поликлинических условиях, в том числе на дому.</w:t>
      </w:r>
      <w:proofErr w:type="gramEnd"/>
    </w:p>
    <w:p w:rsidR="00C95052" w:rsidRPr="00C95052" w:rsidRDefault="00C95052" w:rsidP="00C95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Медицинская помощь населению оказывается организациями здравоохранения, имеющими лицензию на осуществление медицинской деятельности.</w:t>
      </w:r>
    </w:p>
    <w:p w:rsidR="00C95052" w:rsidRPr="00C95052" w:rsidRDefault="00C95052" w:rsidP="00C95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Гражданин для получения медицинской помощи обязан предъявить страховой медицинский полис обязательного страхования граждан и документ, удостоверяющий личность, в организациях здравоохранения, финансируемых за счет средств обязательного медицинского страхования.</w:t>
      </w:r>
    </w:p>
    <w:p w:rsidR="00C95052" w:rsidRPr="00C95052" w:rsidRDefault="00C95052" w:rsidP="00C95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В амбулаторно-поликлинических учреждениях медицинская помощь предоставляется преимущественно по месту жительства, а также согласно порядку прикрепления населения для амбулаторно-поликлинического </w:t>
      </w:r>
      <w:proofErr w:type="spellStart"/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обслуживания</w:t>
      </w:r>
      <w:proofErr w:type="gramStart"/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.Д</w:t>
      </w:r>
      <w:proofErr w:type="gramEnd"/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ля</w:t>
      </w:r>
      <w:proofErr w:type="spellEnd"/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получения амбулаторной медицинской помощи каждый гражданин имеет право выбора медицинского учреждения, к которому он прикрепляется, а также </w:t>
      </w:r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lastRenderedPageBreak/>
        <w:t>участкового врача с учетом согласия врача и учреждения, а также перечня медучреждений согласно договору обязательного медицинского страхования.</w:t>
      </w:r>
    </w:p>
    <w:p w:rsidR="00C95052" w:rsidRPr="00C95052" w:rsidRDefault="00C95052" w:rsidP="00C95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Пациент при обращении за медицинской помощью и ее получении имеет право на полную информацию о состоянии своего здоровья, а также на отказ от проведения медицинского вмешательства и исследований в соответствии с действующим законодательством.</w:t>
      </w:r>
    </w:p>
    <w:p w:rsidR="00C95052" w:rsidRPr="00C95052" w:rsidRDefault="00C95052" w:rsidP="00C95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Пациент при обращении за медицинской помощью и ее получении должен быть проинформирован о возможных последствиях отказа от медицинского вмешательства, о чем производится запись в медицинской документации, подтверждаемая подписями пациента и медицинского работника.</w:t>
      </w:r>
    </w:p>
    <w:p w:rsidR="00C95052" w:rsidRPr="00C95052" w:rsidRDefault="00C95052" w:rsidP="00C95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Объем диагностических и лечебных мероприятий, своевременность проведения диагностических и лечебных мероприятий для конкретного пациента определяет лечащий врач. Медицинская документация оформляется и ведется в установленном порядке в соответствии с требованиями нормативных правовых актов. Профилактические, санитарно-гигиенические, противоэпидемиологические мероприятия назначаются и проводятся при наличии соответствующих медицинских показаний. При состояниях, угрожающих жизни, или невозможности оказания медицинской помощи в условиях данной организации здравоохранения больной направляется на следующий этап медицинской помощи в соответствии с утвержденным порядком.</w:t>
      </w:r>
    </w:p>
    <w:p w:rsidR="00C95052" w:rsidRPr="00C95052" w:rsidRDefault="00C95052" w:rsidP="00C95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Направление на консультацию и лечение в государственные, муниципальные и другие организации здравоохранения за пределы муниципального образования осуществляется в порядке, утвержденном органом исполнительной власти края в сфере </w:t>
      </w:r>
      <w:proofErr w:type="spellStart"/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здравоохранения</w:t>
      </w:r>
      <w:proofErr w:type="gramStart"/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.Н</w:t>
      </w:r>
      <w:proofErr w:type="gramEnd"/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аправление</w:t>
      </w:r>
      <w:proofErr w:type="spellEnd"/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на консультацию и лечение в федеральные специализированные учреждения здравоохранения для оказания высокотехнологичных видов медицинской помощи осуществляет министерство здравоохранения Красноярского края в порядке, утвержденном Министерством здравоохранения и социального развития Российской Федерации.</w:t>
      </w:r>
    </w:p>
    <w:p w:rsidR="00C95052" w:rsidRPr="00C95052" w:rsidRDefault="00C95052" w:rsidP="00C95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Согласие (отказ) гражданина (его законных представителей) на оказание медицинской помощи оформляется в медицинской документации. Оказание медицинской помощи без их согласия возможно лицам, страдающим заболеваниями, представляющими опасность для окружающих, страдающим тяжелыми психическими расстройствами, лицам, совершившим общественно опасные деяния, на основаниях и в порядке, установленных законодательством Российской Федерации.</w:t>
      </w:r>
    </w:p>
    <w:p w:rsidR="00C95052" w:rsidRPr="00C95052" w:rsidRDefault="00C95052" w:rsidP="00C95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При оказании медицинской помощи, в том числе и консультативных услуг, детям до 15 лет присутствие их родителей или законных представителей обязательно. В случае оказания медицинской помощи детям до 15 лет в отсутствие их родителей или законных представителей врач впоследствии предоставляет им исчерпывающую информацию о состоянии здоровья ребенка и об оказанной медицинской помощи.</w:t>
      </w:r>
    </w:p>
    <w:p w:rsidR="00C95052" w:rsidRPr="00C95052" w:rsidRDefault="00C95052" w:rsidP="00C95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Предоставление населению амбулаторной бесплатной стоматологической помощи в организациях здравоохранения осуществляется в соответствии с перечнем лекарственных средств, изделий медицинского назначения и расходных материалов, используемых при оказании гражданам бесплатной стоматологической медицинской помощи в организациях здравоохранения края (</w:t>
      </w:r>
      <w:hyperlink r:id="rId10" w:history="1">
        <w:r w:rsidRPr="00C95052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  <w:lang w:eastAsia="ru-RU"/>
          </w:rPr>
          <w:t>раздел 12</w:t>
        </w:r>
      </w:hyperlink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территориальной программы).</w:t>
      </w:r>
    </w:p>
    <w:p w:rsidR="00C95052" w:rsidRPr="00C95052" w:rsidRDefault="00C95052" w:rsidP="00C95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При предоставлении населению медицинской помощи в больницах, дневных стационарах, а также службой скорой медицинской помощи осуществляется бесплатная лекарственная помощь в соответствии с перечнем жизненно необходимых и важнейших лекарственных средств, применяемых при реализации государственных гарантий (</w:t>
      </w:r>
      <w:hyperlink r:id="rId11" w:history="1">
        <w:r w:rsidRPr="00C95052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  <w:lang w:eastAsia="ru-RU"/>
          </w:rPr>
          <w:t>раздел 10</w:t>
        </w:r>
      </w:hyperlink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территориальной программы), в случае </w:t>
      </w:r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lastRenderedPageBreak/>
        <w:t>отсутствия в перечне необходимых лекарственных средств или их аналогов для лечения пациента в стационаре согласно стандарту назначение необходимого лекарственного средства</w:t>
      </w:r>
      <w:proofErr w:type="gramEnd"/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подтверждается врачебной комиссией и приобретается за счет учреждения здравоохранения.</w:t>
      </w:r>
    </w:p>
    <w:p w:rsidR="00C95052" w:rsidRPr="00C95052" w:rsidRDefault="00C95052" w:rsidP="00C95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Льготное </w:t>
      </w:r>
      <w:proofErr w:type="spellStart"/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слухопротезирование</w:t>
      </w:r>
      <w:proofErr w:type="spellEnd"/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, глазное протезирование, зубопротезирование отдельным категориям граждан осуществляется в соответствии с действующим законодательством Российской Федерации и Красноярского края.</w:t>
      </w:r>
    </w:p>
    <w:p w:rsidR="00C95052" w:rsidRPr="00C95052" w:rsidRDefault="00C95052" w:rsidP="00C95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u w:val="single"/>
          <w:lang w:eastAsia="ru-RU"/>
        </w:rPr>
        <w:t>В амбулаторно-поликлинических учреждениях:</w:t>
      </w:r>
    </w:p>
    <w:p w:rsidR="00C95052" w:rsidRPr="00C95052" w:rsidRDefault="00C95052" w:rsidP="00C95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медицинская помощь предоставляется преимущественно по месту жительства, а также согласно порядку прикрепления населения для амбулаторно-поликлинического обслуживания;</w:t>
      </w:r>
    </w:p>
    <w:p w:rsidR="00C95052" w:rsidRPr="00C95052" w:rsidRDefault="00C95052" w:rsidP="00C95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возможна очередность приема плановых больных, проведения назначенных диагностических и лечебных мероприятий. Срок ожидания не должен превышать 5 - 7 дней с регистрации даты обращения в установленном порядке;</w:t>
      </w:r>
    </w:p>
    <w:p w:rsidR="00C95052" w:rsidRPr="00C95052" w:rsidRDefault="00C95052" w:rsidP="00C95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прием плановых больных осуществляется по предварительной записи, в том числе по телефону, </w:t>
      </w:r>
      <w:proofErr w:type="spellStart"/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самозаписи</w:t>
      </w:r>
      <w:proofErr w:type="spellEnd"/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пациентов на амбулаторный прием;</w:t>
      </w:r>
    </w:p>
    <w:p w:rsidR="00C95052" w:rsidRPr="00C95052" w:rsidRDefault="00C95052" w:rsidP="00C95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медицинская помощь по экстренным показаниям, включая стоматологическую медицинскую помощь, оказывается с момента обращения гражданина;</w:t>
      </w:r>
    </w:p>
    <w:p w:rsidR="00C95052" w:rsidRPr="00C95052" w:rsidRDefault="00C95052" w:rsidP="00C95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возможно по показаниям получение пациентом медицинской помощи на дому;</w:t>
      </w:r>
    </w:p>
    <w:p w:rsidR="00C95052" w:rsidRPr="00C95052" w:rsidRDefault="00C95052" w:rsidP="00C95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посещение больного на дому производится в течение шести часов с момента поступления вызова в амбулаторно-поликлиническое учреждение, за исключением детей первого года жизни и детей из группы риска, когда время ожидания не должно превышать 4 часов;</w:t>
      </w:r>
    </w:p>
    <w:p w:rsidR="00C95052" w:rsidRPr="00C95052" w:rsidRDefault="00C95052" w:rsidP="00C95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неотложная помощь населению оказывается в соответствии с вызовом, в установленном порядке;</w:t>
      </w:r>
    </w:p>
    <w:p w:rsidR="00C95052" w:rsidRPr="00C95052" w:rsidRDefault="00C95052" w:rsidP="00C95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посещение пациента на дому по инициативе медицинского работника (активное патронажное посещение) оказывается участковым врачом или другим врачом-специалистом, фельдшером, медицинской сестрой в течение его рабочего времени;</w:t>
      </w:r>
    </w:p>
    <w:p w:rsidR="00C95052" w:rsidRPr="00C95052" w:rsidRDefault="00C95052" w:rsidP="00C95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время, отведенное на прием больного, определяется расчетными нормативами;</w:t>
      </w:r>
    </w:p>
    <w:p w:rsidR="00C95052" w:rsidRPr="00C95052" w:rsidRDefault="00C95052" w:rsidP="00C95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консультации врачами-специалистами диагностических и лечебных служб осуществляются по направлению лечащего врача территориальной поликлиники. В поликлинике должна быть доступная для пациента информация о консультативной помощи, которую пациент может получить в данной поликлинике. Сроки ожидания пациентов на консультацию не должны превышать 5 - 7 дней;</w:t>
      </w:r>
    </w:p>
    <w:p w:rsidR="00C95052" w:rsidRPr="00C95052" w:rsidRDefault="00C95052" w:rsidP="00C95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при невозможности проведения диагностического обследования и консультации специалистов в территориальной поликлинике пациент направляется в организации здравоохранения в соответствии с порядком, утвержденным органом исполнительной власти в сфере здравоохранения;</w:t>
      </w:r>
    </w:p>
    <w:p w:rsidR="00C95052" w:rsidRPr="00C95052" w:rsidRDefault="00C95052" w:rsidP="00C95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</w:t>
      </w:r>
    </w:p>
    <w:p w:rsidR="00C95052" w:rsidRPr="00C95052" w:rsidRDefault="00C95052" w:rsidP="00C95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16.    </w:t>
      </w: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u w:val="single"/>
          <w:lang w:eastAsia="ru-RU"/>
        </w:rPr>
        <w:t>В лечебно-профилактических учреждениях, имеющих стационар:</w:t>
      </w:r>
    </w:p>
    <w:p w:rsidR="00C95052" w:rsidRPr="00C95052" w:rsidRDefault="00C95052" w:rsidP="00C95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необходимо наличие направления на госпитализацию (от врача амбулаторно-поликлинического учреждения или службы скорой медицинской помощи);</w:t>
      </w:r>
    </w:p>
    <w:p w:rsidR="00C95052" w:rsidRPr="00C95052" w:rsidRDefault="00C95052" w:rsidP="00C95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направление на госпитализацию в краевые государственные учреждения здравоохранения проводится в соответствии с порядком, утвержденным органом исполнительной власти края в сфере здравоохранения;</w:t>
      </w:r>
    </w:p>
    <w:p w:rsidR="00C95052" w:rsidRPr="00C95052" w:rsidRDefault="00C95052" w:rsidP="00C95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госпитализация проводится по клиническим показаниям, требующим проведения интенсивных методов диагностики и лечения, круглосуточного наблюдения, а также по эпидемическим показаниям с целью изоляции больного;</w:t>
      </w:r>
    </w:p>
    <w:p w:rsidR="00C95052" w:rsidRPr="00C95052" w:rsidRDefault="00C95052" w:rsidP="00C95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возможно наличие очередности на плановую госпитализацию. Госпитализация осуществляется в наиболее оптимальные сроки, но не позднее одного месяца со дня получения направления на госпитализацию, с регистрацией даты обращения в установленном порядке;</w:t>
      </w:r>
    </w:p>
    <w:p w:rsidR="00C95052" w:rsidRPr="00C95052" w:rsidRDefault="00C95052" w:rsidP="00C95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пациент госпитализируется немедленно при состояниях, угрожающих его жизни, а также в случаях выявления у него особо опасной инфекции (или подозрения на нее);</w:t>
      </w:r>
    </w:p>
    <w:p w:rsidR="00C95052" w:rsidRPr="00C95052" w:rsidRDefault="00C95052" w:rsidP="00C95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пациент должен быть осмотрен врачом в приемном отделении не позднее 30 минут с момента обращения, при угрожающих жизни состояниях - незамедлительно. При наличии показаний для планового стационарного лечения пациент должен быть госпитализирован в течение 2 часов;</w:t>
      </w:r>
    </w:p>
    <w:p w:rsidR="00C95052" w:rsidRPr="00C95052" w:rsidRDefault="00C95052" w:rsidP="00C95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lastRenderedPageBreak/>
        <w:t>пациент может находиться в палате наблюдения приемного отделения до 12 часов с целью проведения лечебно-диагностических мероприятий в случаях, когда для окончательного установления диагноза требуется динамическое наблюдение;</w:t>
      </w:r>
    </w:p>
    <w:p w:rsidR="00C95052" w:rsidRPr="00C95052" w:rsidRDefault="00C95052" w:rsidP="00C95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пациенты могут быть размещены в палатах на 4 места, но не более 6 мест;</w:t>
      </w:r>
    </w:p>
    <w:p w:rsidR="00C95052" w:rsidRPr="00C95052" w:rsidRDefault="00C95052" w:rsidP="00C95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больные, роженицы и родильницы обеспечиваются лечебным питанием в соответствии с физиологическими нормами, утвержденными Министерством здравоохранения и социального развития Российской Федерации;</w:t>
      </w:r>
    </w:p>
    <w:p w:rsidR="00C95052" w:rsidRPr="00C95052" w:rsidRDefault="00C95052" w:rsidP="00C95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возможно предоставление индивидуального медицинского поста по медицинским показаниям;</w:t>
      </w:r>
    </w:p>
    <w:p w:rsidR="00C95052" w:rsidRPr="00C95052" w:rsidRDefault="00C95052" w:rsidP="00C95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предоставляется право одному из родителей (усыновителю, опекуну) или иному члену семьи по усмотрению родителей (усыновителей, опекунов), осуществляющему уход за ребенком, находиться с больным ребенком с получением листка временной нетрудоспособности в порядке, установленном действующим законодательством.</w:t>
      </w:r>
    </w:p>
    <w:p w:rsidR="00C95052" w:rsidRPr="00C95052" w:rsidRDefault="00C95052" w:rsidP="00C95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17.      </w:t>
      </w:r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u w:val="single"/>
          <w:lang w:eastAsia="ru-RU"/>
        </w:rPr>
        <w:t>В лечебно-профилактических учреждениях, имеющих дневной стационар:</w:t>
      </w:r>
    </w:p>
    <w:p w:rsidR="00C95052" w:rsidRPr="00C95052" w:rsidRDefault="00C95052" w:rsidP="00C950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необходимо наличие направления на госпитализацию (от врача амбулаторно-поликлинического учреждения, в том числе врача общей практики, врача стационара круглосуточного пребывания для продолжения и завершения лечения);</w:t>
      </w:r>
    </w:p>
    <w:p w:rsidR="00C95052" w:rsidRPr="00C95052" w:rsidRDefault="00C95052" w:rsidP="00C950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госпитализация проводится по клиническим показаниям, не требующим круглосуточного наблюдения за состоянием пациента;</w:t>
      </w:r>
    </w:p>
    <w:p w:rsidR="00C95052" w:rsidRPr="00C95052" w:rsidRDefault="00C95052" w:rsidP="00C950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возможно наличие очередности на плановую госпитализацию. Госпитализация осуществляется в наиболее оптимальные сроки, но не позднее одного месяца со дня получения направления на госпитализацию, с регистрацией даты обращения в установленном порядке;</w:t>
      </w:r>
    </w:p>
    <w:p w:rsidR="00C95052" w:rsidRPr="00C95052" w:rsidRDefault="00C95052" w:rsidP="00C950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проводится осмотр пациента врачом в день госпитализации и проведение лечебно-диагностических манипуляций после осмотра врачом в день госпитализации;</w:t>
      </w:r>
    </w:p>
    <w:p w:rsidR="00C95052" w:rsidRPr="00C95052" w:rsidRDefault="00C95052" w:rsidP="00C950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производится перевод при ухудшении состояния больного в стационар круглосуточного пребывания.</w:t>
      </w:r>
    </w:p>
    <w:p w:rsidR="00C95052" w:rsidRPr="00C95052" w:rsidRDefault="00C95052" w:rsidP="00C95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18.    </w:t>
      </w: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u w:val="single"/>
          <w:lang w:eastAsia="ru-RU"/>
        </w:rPr>
        <w:t xml:space="preserve"> В лечебно-профилактических учреждениях, имеющих службу скорой медицинской помощи, проводится:</w:t>
      </w:r>
    </w:p>
    <w:p w:rsidR="00C95052" w:rsidRPr="00C95052" w:rsidRDefault="00C95052" w:rsidP="00C9505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немедленный выезд и прибытие к пациенту (на место происшествия) в пределах норматива времени, установленного для данной административной территории;</w:t>
      </w:r>
    </w:p>
    <w:p w:rsidR="00C95052" w:rsidRPr="00C95052" w:rsidRDefault="00C95052" w:rsidP="00C9505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установление диагноза, осуществление мероприятий, способствующих стабилизации или улучшению состояния пациента, и при наличии медицинских показаний транспортировка его в стационар;</w:t>
      </w:r>
    </w:p>
    <w:p w:rsidR="00C95052" w:rsidRPr="00C95052" w:rsidRDefault="00C95052" w:rsidP="00C9505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передача пациента и соответствующей медицинской документации дежурному врачу (фельдшеру) стационара;</w:t>
      </w:r>
    </w:p>
    <w:p w:rsidR="00C95052" w:rsidRPr="00C95052" w:rsidRDefault="00C95052" w:rsidP="00C9505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обеспечение сортировки больных (пострадавших) и установление последовательности оказания медицинской помощи при массовых заболеваниях, отравлениях, травмах и других чрезвычайных ситуациях;</w:t>
      </w:r>
    </w:p>
    <w:p w:rsidR="00C95052" w:rsidRPr="00C95052" w:rsidRDefault="00C95052" w:rsidP="00C9505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обеспечение и проведение необходимых санитарно-гигиенических и противоэпидемических мероприятий в установленном порядке;</w:t>
      </w:r>
    </w:p>
    <w:p w:rsidR="00C95052" w:rsidRPr="00C95052" w:rsidRDefault="00C95052" w:rsidP="00C9505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оказание скорой медицинской помощи в соответствии с порядком, утвержденным Министерством здравоохранения и социального развития Российской Федерации;</w:t>
      </w:r>
    </w:p>
    <w:p w:rsidR="00C95052" w:rsidRPr="00C95052" w:rsidRDefault="00C95052" w:rsidP="00C9505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отсутствие личных документов и страхового медицинского полиса обязательного страхования граждан не является причиной отказа в вызове.</w:t>
      </w:r>
    </w:p>
    <w:p w:rsidR="00C95052" w:rsidRPr="00C95052" w:rsidRDefault="00C95052" w:rsidP="00C95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19.    </w:t>
      </w:r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u w:val="single"/>
          <w:lang w:eastAsia="ru-RU"/>
        </w:rPr>
        <w:t xml:space="preserve"> </w:t>
      </w:r>
      <w:proofErr w:type="gramStart"/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u w:val="single"/>
          <w:lang w:eastAsia="ru-RU"/>
        </w:rPr>
        <w:t>Для получения дорогостоящих (высокотехнологичных) видов медицинской помощи</w:t>
      </w:r>
      <w:r w:rsidRPr="00C950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гражданам, которым федеральными нормативными правовыми актами и законами края не предусмотрены меры социальной поддержки в виде полного или частичного возмещения расходов по оплате проезда до места лечения, один раз в году возмещаются расходы по оплате проезда до места лечения и обратно при направлении в организации здравоохранения, расположенные за пределами края.</w:t>
      </w:r>
      <w:proofErr w:type="gramEnd"/>
    </w:p>
    <w:p w:rsidR="00C95052" w:rsidRPr="00C95052" w:rsidRDefault="00C95052" w:rsidP="00C95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В случае направления граждан в возрасте до 18 лет в организации здравоохранения, расположенные за пределами края, для получения высокотехнологичных видов медицинской помощи, а также граждан, которые в соответствии с заключением клинико-экспертной комиссии (врачебной комиссии) нуждаются в сопровождении, возмещение </w:t>
      </w:r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lastRenderedPageBreak/>
        <w:t>расходов по оплате проезда до места лечения и обратно производится также сопровождающему лицу.</w:t>
      </w:r>
      <w:proofErr w:type="gramEnd"/>
    </w:p>
    <w:p w:rsidR="00C95052" w:rsidRPr="00C95052" w:rsidRDefault="00C95052" w:rsidP="00C95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Условия и порядок возмещения расходов по оплате проезда до места лечения и обратно определяются органом исполнительной власти края в сфере здравоохранения.</w:t>
      </w:r>
    </w:p>
    <w:p w:rsidR="00C95052" w:rsidRPr="00C95052" w:rsidRDefault="00C95052" w:rsidP="00C95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20.    Порядок распределения и предоставления бесплатных путевок в санаторно-курортные организации, расположенные на территории Российской Федерации для восстановительного лечения и реабилитации детей (в том числе детей с родителями), определяется органом исполнительной власти края в сфере здравоохранения.</w:t>
      </w:r>
    </w:p>
    <w:p w:rsidR="00C95052" w:rsidRPr="00C95052" w:rsidRDefault="00C95052" w:rsidP="00C95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052" w:rsidRPr="00C95052" w:rsidRDefault="00C95052" w:rsidP="00C95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52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Виды оказываемой медицинской помощи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30"/>
        <w:gridCol w:w="5898"/>
        <w:gridCol w:w="30"/>
        <w:gridCol w:w="1427"/>
      </w:tblGrid>
      <w:tr w:rsidR="00C95052" w:rsidRPr="00C95052" w:rsidTr="00C95052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Название исследования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Время, минут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7536" w:type="dxa"/>
            <w:gridSpan w:val="5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1. Магнитно-резонансные исследования головы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МРТ головного мозга </w:t>
            </w:r>
            <w:proofErr w:type="gramStart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обзорная</w:t>
            </w:r>
            <w:proofErr w:type="gramEnd"/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МРТ головного мозга </w:t>
            </w:r>
            <w:proofErr w:type="gramStart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обзорная</w:t>
            </w:r>
            <w:proofErr w:type="gramEnd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 (с контрастом)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головного мозга и исследование гипофиза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головного мозга и исследование гипофиза (с контрастом)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30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орбит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головного мозга и исследование орбит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30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ангиография артерий головного мозга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головного мозга и ангиография артерий головного мозга (с контрастом + 2 листа)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30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гипофиза (с контрастом)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 ангиография только артерий (или только вен) головного мозга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7536" w:type="dxa"/>
            <w:gridSpan w:val="5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2. Магнитно-резонансные исследования позвоночника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шейного отдела позвоночника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краниовертебрального перехода плюс шейного отдела позвоночника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грудного отдела позвоночника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пояснично-крестцового отдела позвоночника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пояснично-крестцового отдела позвоночника + копчик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ангиография артерий шеи.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шейного отдела позвоночника + ангиография артерий шеи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30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3х отделов позвоночника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45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7536" w:type="dxa"/>
            <w:gridSpan w:val="5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9505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Магнитно</w:t>
            </w:r>
            <w:proofErr w:type="spellEnd"/>
            <w:r w:rsidRPr="00C9505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резонансные исследования суставов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плечевого сустава (один сустав)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локтевого сустава (один сустав)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коленного сустава (один сустав)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голеностопного сустава (один сустав)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тазобедренных суставов (пара суставов)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одной кисти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одной стопы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7536" w:type="dxa"/>
            <w:gridSpan w:val="5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4. Магнитно-резонансные исследования брюшной полости и забрюшинного пространства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брюшной полости (с контрастом)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30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МРТ брюшной полости + </w:t>
            </w:r>
            <w:proofErr w:type="spellStart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Холангиография</w:t>
            </w:r>
            <w:proofErr w:type="spellEnd"/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45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забрюшинного пространства + Урография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45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Брюшной полости и забрюшинного пространства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40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органов малого таза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органов малого таза (с контрастом)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35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мягких тканей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мягких тканей (с контрастом)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30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568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МРТ молочных желез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Компьютерная томография (МСКТ)</w:t>
            </w:r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Время, минут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КТ придаточных пазух носа</w:t>
            </w:r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КТ придаточных пазух носа (</w:t>
            </w:r>
            <w:proofErr w:type="spellStart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натив</w:t>
            </w:r>
            <w:proofErr w:type="spellEnd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) (+контраст)</w:t>
            </w:r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30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КТ височных костей</w:t>
            </w:r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КТ головного мозга (</w:t>
            </w:r>
            <w:proofErr w:type="spellStart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натив</w:t>
            </w:r>
            <w:proofErr w:type="spellEnd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КТ головного мозга (</w:t>
            </w:r>
            <w:proofErr w:type="spellStart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натив</w:t>
            </w:r>
            <w:proofErr w:type="spellEnd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) (+ контраст)</w:t>
            </w:r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30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КТ ангиография головного </w:t>
            </w:r>
            <w:proofErr w:type="spellStart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мозга+диск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КТ шеи (+ контраст)</w:t>
            </w:r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30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КТ ангиография шеи</w:t>
            </w:r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КТ органов грудной полости</w:t>
            </w:r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КТ органов грудной полости (+ контраст)</w:t>
            </w:r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30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КТ </w:t>
            </w:r>
            <w:proofErr w:type="spellStart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ангиопульмонография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КТ органов брюшной полости (+ контраст)</w:t>
            </w:r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30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КТ забрюшинного пространства (</w:t>
            </w:r>
            <w:proofErr w:type="spellStart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натив</w:t>
            </w:r>
            <w:proofErr w:type="spellEnd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КТ брюшной полости </w:t>
            </w:r>
            <w:proofErr w:type="spellStart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натив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КТ забрюшинного пространства </w:t>
            </w:r>
            <w:proofErr w:type="spellStart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натив</w:t>
            </w:r>
            <w:proofErr w:type="spellEnd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(+ контраст)</w:t>
            </w:r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30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КТ органов брюшной полости и забрюшинного пространства (+ контраст) (пл. 2 листа)</w:t>
            </w:r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30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КТ </w:t>
            </w:r>
            <w:proofErr w:type="spellStart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аортография</w:t>
            </w:r>
            <w:proofErr w:type="spellEnd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натива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КТ ангиография нижних конечностей без </w:t>
            </w:r>
            <w:proofErr w:type="spellStart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натива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КТ костей и суставов (один сегмент)</w:t>
            </w:r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КТ костей и суставов (один сегмент) </w:t>
            </w:r>
            <w:proofErr w:type="spellStart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натив</w:t>
            </w:r>
            <w:proofErr w:type="spellEnd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(+ контраст)</w:t>
            </w:r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30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КТ одного отдела позвоночника</w:t>
            </w:r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КТ поясничного </w:t>
            </w:r>
            <w:proofErr w:type="spellStart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отдела+копчик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КТ одного отдела позвоночника </w:t>
            </w:r>
            <w:proofErr w:type="spellStart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натив</w:t>
            </w:r>
            <w:proofErr w:type="spellEnd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(+ контраст)</w:t>
            </w:r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30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Ортопантомограмма</w:t>
            </w:r>
            <w:proofErr w:type="spellEnd"/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Виртуальная бронхоскопия (пл. 2 листа)</w:t>
            </w:r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КТ кистей и стоп</w:t>
            </w:r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15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Ультразвуковая диагностика (УЗИ)</w:t>
            </w:r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Время, минут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УЗИ органов малого таза (</w:t>
            </w:r>
            <w:proofErr w:type="spellStart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20</w:t>
            </w:r>
          </w:p>
        </w:tc>
      </w:tr>
      <w:tr w:rsidR="00C95052" w:rsidRPr="00C95052" w:rsidTr="00C950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8" w:type="dxa"/>
            <w:gridSpan w:val="3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1140" w:type="dxa"/>
            <w:vAlign w:val="center"/>
            <w:hideMark/>
          </w:tcPr>
          <w:p w:rsidR="00C95052" w:rsidRPr="00C95052" w:rsidRDefault="00C95052" w:rsidP="00C95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52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 20</w:t>
            </w:r>
          </w:p>
        </w:tc>
      </w:tr>
    </w:tbl>
    <w:p w:rsidR="00D018B9" w:rsidRDefault="00D018B9">
      <w:bookmarkStart w:id="0" w:name="_GoBack"/>
      <w:bookmarkEnd w:id="0"/>
    </w:p>
    <w:sectPr w:rsidR="00D0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8AF"/>
    <w:multiLevelType w:val="multilevel"/>
    <w:tmpl w:val="DD8C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F493F"/>
    <w:multiLevelType w:val="multilevel"/>
    <w:tmpl w:val="7BCC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83DE8"/>
    <w:multiLevelType w:val="multilevel"/>
    <w:tmpl w:val="6BB2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31EC4"/>
    <w:multiLevelType w:val="multilevel"/>
    <w:tmpl w:val="E02A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E5ACC"/>
    <w:multiLevelType w:val="multilevel"/>
    <w:tmpl w:val="08AA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84A91"/>
    <w:multiLevelType w:val="multilevel"/>
    <w:tmpl w:val="B1CE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52"/>
    <w:rsid w:val="00C95052"/>
    <w:rsid w:val="00D0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052"/>
    <w:rPr>
      <w:b/>
      <w:bCs/>
    </w:rPr>
  </w:style>
  <w:style w:type="character" w:styleId="a5">
    <w:name w:val="Hyperlink"/>
    <w:basedOn w:val="a0"/>
    <w:uiPriority w:val="99"/>
    <w:semiHidden/>
    <w:unhideWhenUsed/>
    <w:rsid w:val="00C950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052"/>
    <w:rPr>
      <w:b/>
      <w:bCs/>
    </w:rPr>
  </w:style>
  <w:style w:type="character" w:styleId="a5">
    <w:name w:val="Hyperlink"/>
    <w:basedOn w:val="a0"/>
    <w:uiPriority w:val="99"/>
    <w:semiHidden/>
    <w:unhideWhenUsed/>
    <w:rsid w:val="00C95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fNLpE9QAV62AbomW8436b2RnpGWfJGA5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kmedica.ru/wp-content/uploads/2016/01/%D0%9F%D0%95%D0%A0%D0%95%D0%A7%D0%95%D0%9D%D0%AC-%D0%9B%D0%95%D0%9A%D0%90%D0%A0%D0%A1%D0%A2%D0%92%D0%95%D0%9D%D0%9D%D0%AB%D0%A5-%D0%9F%D0%A0%D0%95%D0%9F%D0%90%D0%A0%D0%90%D0%A2%D0%9E%D0%92-%D0%9E%D0%A2%D0%9F%D0%A3%D0%A1%D0%9A%D0%90%D0%95%D0%9C%D0%AB%D0%A5-%D0%9D%D0%90%D0%A1%D0%95%D0%9B%D0%95%D0%9D%D0%98%D0%AE-%D0%92-%D0%A1%D0%9E%D0%9E%D0%A2%D0%92%D0%95%D0%A2%D0%A1%D0%A2%D0%92%D0%98%D0%98-%D0%A1-%D0%9F%D0%95%D0%A0%D0%95%D0%A7%D0%9D%D0%95%D0%9C-%D0%93%D0%A0%D0%A3%D0%9F%D0%9F-%D0%9D%D0%90%D0%A1%D0%95%D0%9B%D0%95%D0%9D%D0%98%D0%A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government.ru/media/files/A5dTKAhmBi3JmTIgzDSOKC7G6VwDShxi.pdf" TargetMode="External"/><Relationship Id="rId11" Type="http://schemas.openxmlformats.org/officeDocument/2006/relationships/hyperlink" Target="consultantplus://offline/main?base=RLAW123;n=60596;fld=134;dst=1006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23;n=60596;fld=134;dst=1015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zdrav.ru/assets/documents/TPGG_2018_2020_799_p_ot_26.12.201712.01.2018%2009:2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2018-10-23T04:24:00Z</dcterms:created>
  <dcterms:modified xsi:type="dcterms:W3CDTF">2018-10-23T04:28:00Z</dcterms:modified>
</cp:coreProperties>
</file>